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C3" w:rsidRPr="006352C3" w:rsidRDefault="00BB0AE0" w:rsidP="004525F1">
      <w:pPr>
        <w:ind w:firstLineChars="900" w:firstLine="3960"/>
        <w:rPr>
          <w:sz w:val="44"/>
          <w:szCs w:val="44"/>
        </w:rPr>
      </w:pPr>
      <w:r w:rsidRPr="006352C3">
        <w:rPr>
          <w:rFonts w:hint="eastAsia"/>
          <w:sz w:val="44"/>
          <w:szCs w:val="44"/>
        </w:rPr>
        <w:t>回</w:t>
      </w:r>
      <w:r w:rsidR="004525F1">
        <w:rPr>
          <w:rFonts w:hint="eastAsia"/>
          <w:sz w:val="44"/>
          <w:szCs w:val="44"/>
        </w:rPr>
        <w:t xml:space="preserve">　　</w:t>
      </w:r>
      <w:r w:rsidRPr="006352C3">
        <w:rPr>
          <w:rFonts w:hint="eastAsia"/>
          <w:sz w:val="44"/>
          <w:szCs w:val="44"/>
        </w:rPr>
        <w:t>覧</w:t>
      </w:r>
    </w:p>
    <w:tbl>
      <w:tblPr>
        <w:tblStyle w:val="a3"/>
        <w:tblW w:w="0" w:type="auto"/>
        <w:tblLook w:val="04A0" w:firstRow="1" w:lastRow="0" w:firstColumn="1" w:lastColumn="0" w:noHBand="0" w:noVBand="1"/>
      </w:tblPr>
      <w:tblGrid>
        <w:gridCol w:w="994"/>
        <w:gridCol w:w="994"/>
        <w:gridCol w:w="994"/>
        <w:gridCol w:w="994"/>
        <w:gridCol w:w="994"/>
        <w:gridCol w:w="994"/>
        <w:gridCol w:w="995"/>
        <w:gridCol w:w="995"/>
        <w:gridCol w:w="995"/>
        <w:gridCol w:w="995"/>
      </w:tblGrid>
      <w:tr w:rsidR="006352C3" w:rsidTr="006352C3">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5" w:type="dxa"/>
          </w:tcPr>
          <w:p w:rsidR="006352C3" w:rsidRDefault="006352C3">
            <w:pPr>
              <w:rPr>
                <w:sz w:val="48"/>
                <w:szCs w:val="48"/>
              </w:rPr>
            </w:pPr>
          </w:p>
        </w:tc>
        <w:tc>
          <w:tcPr>
            <w:tcW w:w="995" w:type="dxa"/>
          </w:tcPr>
          <w:p w:rsidR="006352C3" w:rsidRDefault="006352C3">
            <w:pPr>
              <w:rPr>
                <w:sz w:val="48"/>
                <w:szCs w:val="48"/>
              </w:rPr>
            </w:pPr>
          </w:p>
        </w:tc>
        <w:tc>
          <w:tcPr>
            <w:tcW w:w="995" w:type="dxa"/>
          </w:tcPr>
          <w:p w:rsidR="006352C3" w:rsidRDefault="006352C3">
            <w:pPr>
              <w:rPr>
                <w:sz w:val="48"/>
                <w:szCs w:val="48"/>
              </w:rPr>
            </w:pPr>
          </w:p>
        </w:tc>
        <w:tc>
          <w:tcPr>
            <w:tcW w:w="995" w:type="dxa"/>
          </w:tcPr>
          <w:p w:rsidR="006352C3" w:rsidRDefault="006352C3">
            <w:pPr>
              <w:rPr>
                <w:sz w:val="48"/>
                <w:szCs w:val="48"/>
              </w:rPr>
            </w:pPr>
          </w:p>
        </w:tc>
      </w:tr>
      <w:tr w:rsidR="006352C3" w:rsidTr="006352C3">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4" w:type="dxa"/>
          </w:tcPr>
          <w:p w:rsidR="006352C3" w:rsidRDefault="006352C3">
            <w:pPr>
              <w:rPr>
                <w:sz w:val="48"/>
                <w:szCs w:val="48"/>
              </w:rPr>
            </w:pPr>
          </w:p>
        </w:tc>
        <w:tc>
          <w:tcPr>
            <w:tcW w:w="995" w:type="dxa"/>
          </w:tcPr>
          <w:p w:rsidR="006352C3" w:rsidRDefault="006352C3">
            <w:pPr>
              <w:rPr>
                <w:sz w:val="48"/>
                <w:szCs w:val="48"/>
              </w:rPr>
            </w:pPr>
          </w:p>
        </w:tc>
        <w:tc>
          <w:tcPr>
            <w:tcW w:w="995" w:type="dxa"/>
          </w:tcPr>
          <w:p w:rsidR="006352C3" w:rsidRDefault="006352C3">
            <w:pPr>
              <w:rPr>
                <w:sz w:val="48"/>
                <w:szCs w:val="48"/>
              </w:rPr>
            </w:pPr>
          </w:p>
        </w:tc>
        <w:tc>
          <w:tcPr>
            <w:tcW w:w="995" w:type="dxa"/>
          </w:tcPr>
          <w:p w:rsidR="006352C3" w:rsidRDefault="006352C3">
            <w:pPr>
              <w:rPr>
                <w:sz w:val="48"/>
                <w:szCs w:val="48"/>
              </w:rPr>
            </w:pPr>
          </w:p>
        </w:tc>
        <w:tc>
          <w:tcPr>
            <w:tcW w:w="995" w:type="dxa"/>
          </w:tcPr>
          <w:p w:rsidR="006352C3" w:rsidRDefault="006352C3">
            <w:pPr>
              <w:rPr>
                <w:sz w:val="48"/>
                <w:szCs w:val="48"/>
              </w:rPr>
            </w:pPr>
          </w:p>
        </w:tc>
      </w:tr>
    </w:tbl>
    <w:p w:rsidR="0057241A" w:rsidRPr="0057241A" w:rsidRDefault="0057241A" w:rsidP="0057241A">
      <w:pPr>
        <w:jc w:val="center"/>
        <w:rPr>
          <w:sz w:val="32"/>
          <w:szCs w:val="32"/>
        </w:rPr>
      </w:pPr>
    </w:p>
    <w:p w:rsidR="00BB0AE0" w:rsidRPr="00A87A08" w:rsidRDefault="004525F1" w:rsidP="00A87A08">
      <w:pPr>
        <w:ind w:firstLineChars="100" w:firstLine="280"/>
        <w:rPr>
          <w:sz w:val="28"/>
          <w:szCs w:val="28"/>
        </w:rPr>
      </w:pPr>
      <w:r>
        <w:rPr>
          <w:rFonts w:hint="eastAsia"/>
          <w:sz w:val="28"/>
          <w:szCs w:val="28"/>
        </w:rPr>
        <w:t>令和元</w:t>
      </w:r>
      <w:r w:rsidR="00BB0AE0" w:rsidRPr="00A87A08">
        <w:rPr>
          <w:rFonts w:hint="eastAsia"/>
          <w:sz w:val="28"/>
          <w:szCs w:val="28"/>
        </w:rPr>
        <w:t>年度太良町地域福祉計画及び障害者計画の策定委員を募集します</w:t>
      </w:r>
    </w:p>
    <w:p w:rsidR="006352C3" w:rsidRPr="0057241A" w:rsidRDefault="006352C3" w:rsidP="0057241A">
      <w:pPr>
        <w:ind w:firstLineChars="100" w:firstLine="210"/>
        <w:rPr>
          <w:szCs w:val="21"/>
        </w:rPr>
      </w:pPr>
      <w:r w:rsidRPr="0057241A">
        <w:rPr>
          <w:rFonts w:hint="eastAsia"/>
          <w:szCs w:val="21"/>
        </w:rPr>
        <w:t>地域福祉計画とは、今後の太良町の福祉を総合的に推進する上で大きな柱となる長期的な計画であり、障害者計画とは、障害者のための施策に関する基本的な事項を定めるための長期的な計画です。</w:t>
      </w:r>
    </w:p>
    <w:p w:rsidR="006352C3" w:rsidRPr="0057241A" w:rsidRDefault="006352C3" w:rsidP="00BB0AE0">
      <w:pPr>
        <w:rPr>
          <w:sz w:val="24"/>
          <w:szCs w:val="24"/>
        </w:rPr>
      </w:pPr>
    </w:p>
    <w:p w:rsidR="00BB0AE0" w:rsidRPr="0057241A" w:rsidRDefault="00BB0AE0" w:rsidP="006352C3">
      <w:pPr>
        <w:ind w:firstLineChars="100" w:firstLine="240"/>
        <w:rPr>
          <w:sz w:val="24"/>
          <w:szCs w:val="24"/>
        </w:rPr>
      </w:pPr>
      <w:r w:rsidRPr="0057241A">
        <w:rPr>
          <w:rFonts w:hint="eastAsia"/>
          <w:sz w:val="24"/>
          <w:szCs w:val="24"/>
        </w:rPr>
        <w:t>資格・人数</w:t>
      </w:r>
    </w:p>
    <w:p w:rsidR="00BB0AE0" w:rsidRPr="0057241A" w:rsidRDefault="00BB0AE0" w:rsidP="0057241A">
      <w:pPr>
        <w:ind w:firstLineChars="200" w:firstLine="420"/>
        <w:rPr>
          <w:szCs w:val="21"/>
        </w:rPr>
      </w:pPr>
      <w:r w:rsidRPr="0057241A">
        <w:rPr>
          <w:rFonts w:hint="eastAsia"/>
          <w:szCs w:val="21"/>
        </w:rPr>
        <w:t>町内在住の</w:t>
      </w:r>
      <w:r w:rsidR="00C729C1" w:rsidRPr="0057241A">
        <w:rPr>
          <w:rFonts w:hint="eastAsia"/>
          <w:szCs w:val="21"/>
        </w:rPr>
        <w:t>20</w:t>
      </w:r>
      <w:r w:rsidRPr="0057241A">
        <w:rPr>
          <w:rFonts w:hint="eastAsia"/>
          <w:szCs w:val="21"/>
        </w:rPr>
        <w:t>歳以上の方</w:t>
      </w:r>
    </w:p>
    <w:p w:rsidR="00BB0AE0" w:rsidRPr="0057241A" w:rsidRDefault="00BB0AE0" w:rsidP="00BB0AE0">
      <w:pPr>
        <w:rPr>
          <w:szCs w:val="21"/>
        </w:rPr>
      </w:pPr>
      <w:r w:rsidRPr="0057241A">
        <w:rPr>
          <w:rFonts w:hint="eastAsia"/>
          <w:szCs w:val="21"/>
        </w:rPr>
        <w:t xml:space="preserve">　</w:t>
      </w:r>
      <w:r w:rsidR="006352C3" w:rsidRPr="0057241A">
        <w:rPr>
          <w:rFonts w:hint="eastAsia"/>
          <w:szCs w:val="21"/>
        </w:rPr>
        <w:t xml:space="preserve">　</w:t>
      </w:r>
      <w:r w:rsidRPr="0057241A">
        <w:rPr>
          <w:rFonts w:hint="eastAsia"/>
          <w:szCs w:val="21"/>
        </w:rPr>
        <w:t>地域福祉計画策定委員、障害者計画策定委員　各</w:t>
      </w:r>
      <w:r w:rsidR="004525F1">
        <w:rPr>
          <w:rFonts w:hint="eastAsia"/>
          <w:szCs w:val="21"/>
        </w:rPr>
        <w:t>２</w:t>
      </w:r>
      <w:bookmarkStart w:id="0" w:name="_GoBack"/>
      <w:bookmarkEnd w:id="0"/>
      <w:r w:rsidR="004525F1">
        <w:rPr>
          <w:rFonts w:hint="eastAsia"/>
          <w:szCs w:val="21"/>
        </w:rPr>
        <w:t>人以内</w:t>
      </w:r>
    </w:p>
    <w:p w:rsidR="00BB0AE0" w:rsidRPr="0057241A" w:rsidRDefault="00BB0AE0" w:rsidP="006352C3">
      <w:pPr>
        <w:ind w:firstLineChars="100" w:firstLine="240"/>
        <w:rPr>
          <w:sz w:val="24"/>
          <w:szCs w:val="24"/>
        </w:rPr>
      </w:pPr>
      <w:r w:rsidRPr="0057241A">
        <w:rPr>
          <w:rFonts w:hint="eastAsia"/>
          <w:sz w:val="24"/>
          <w:szCs w:val="24"/>
        </w:rPr>
        <w:t>任期</w:t>
      </w:r>
    </w:p>
    <w:p w:rsidR="00BB0AE0" w:rsidRPr="004525F1" w:rsidRDefault="004525F1" w:rsidP="0057241A">
      <w:pPr>
        <w:ind w:firstLineChars="200" w:firstLine="420"/>
        <w:rPr>
          <w:szCs w:val="21"/>
        </w:rPr>
      </w:pPr>
      <w:r>
        <w:rPr>
          <w:rFonts w:hint="eastAsia"/>
          <w:szCs w:val="21"/>
        </w:rPr>
        <w:t>依頼する日</w:t>
      </w:r>
      <w:r w:rsidR="00BB0AE0" w:rsidRPr="0057241A">
        <w:rPr>
          <w:rFonts w:hint="eastAsia"/>
          <w:szCs w:val="21"/>
        </w:rPr>
        <w:t>から</w:t>
      </w:r>
      <w:r w:rsidRPr="004525F1">
        <w:rPr>
          <w:rFonts w:hint="eastAsia"/>
          <w:szCs w:val="21"/>
        </w:rPr>
        <w:t>令和２</w:t>
      </w:r>
      <w:r w:rsidR="00BB0AE0" w:rsidRPr="004525F1">
        <w:rPr>
          <w:rFonts w:hint="eastAsia"/>
          <w:szCs w:val="21"/>
        </w:rPr>
        <w:t>年</w:t>
      </w:r>
      <w:r>
        <w:rPr>
          <w:rFonts w:hint="eastAsia"/>
          <w:szCs w:val="21"/>
        </w:rPr>
        <w:t>３</w:t>
      </w:r>
      <w:r w:rsidR="00A87A08" w:rsidRPr="004525F1">
        <w:rPr>
          <w:rFonts w:hint="eastAsia"/>
          <w:szCs w:val="21"/>
        </w:rPr>
        <w:t>月</w:t>
      </w:r>
    </w:p>
    <w:p w:rsidR="00BB0AE0" w:rsidRPr="0057241A" w:rsidRDefault="00BB0AE0" w:rsidP="006352C3">
      <w:pPr>
        <w:ind w:firstLineChars="100" w:firstLine="240"/>
        <w:rPr>
          <w:sz w:val="24"/>
          <w:szCs w:val="24"/>
        </w:rPr>
      </w:pPr>
      <w:r w:rsidRPr="0057241A">
        <w:rPr>
          <w:rFonts w:hint="eastAsia"/>
          <w:sz w:val="24"/>
          <w:szCs w:val="24"/>
        </w:rPr>
        <w:t>会議数及び謝金</w:t>
      </w:r>
    </w:p>
    <w:p w:rsidR="00BB0AE0" w:rsidRPr="0057241A" w:rsidRDefault="00BB0AE0" w:rsidP="0057241A">
      <w:pPr>
        <w:ind w:firstLineChars="200" w:firstLine="420"/>
        <w:rPr>
          <w:szCs w:val="21"/>
        </w:rPr>
      </w:pPr>
      <w:r w:rsidRPr="0057241A">
        <w:rPr>
          <w:rFonts w:hint="eastAsia"/>
          <w:szCs w:val="21"/>
        </w:rPr>
        <w:t xml:space="preserve">４回程度（平日昼間）　</w:t>
      </w:r>
      <w:r w:rsidRPr="0057241A">
        <w:rPr>
          <w:rFonts w:hint="eastAsia"/>
          <w:szCs w:val="21"/>
        </w:rPr>
        <w:t>1</w:t>
      </w:r>
      <w:r w:rsidRPr="0057241A">
        <w:rPr>
          <w:rFonts w:hint="eastAsia"/>
          <w:szCs w:val="21"/>
        </w:rPr>
        <w:t>回</w:t>
      </w:r>
      <w:r w:rsidRPr="0057241A">
        <w:rPr>
          <w:rFonts w:hint="eastAsia"/>
          <w:szCs w:val="21"/>
        </w:rPr>
        <w:t>4,000</w:t>
      </w:r>
      <w:r w:rsidRPr="0057241A">
        <w:rPr>
          <w:rFonts w:hint="eastAsia"/>
          <w:szCs w:val="21"/>
        </w:rPr>
        <w:t>円</w:t>
      </w:r>
    </w:p>
    <w:p w:rsidR="00BB0AE0" w:rsidRPr="0057241A" w:rsidRDefault="00BB0AE0" w:rsidP="006352C3">
      <w:pPr>
        <w:ind w:firstLineChars="100" w:firstLine="240"/>
        <w:rPr>
          <w:sz w:val="24"/>
          <w:szCs w:val="24"/>
        </w:rPr>
      </w:pPr>
      <w:r w:rsidRPr="0057241A">
        <w:rPr>
          <w:rFonts w:hint="eastAsia"/>
          <w:sz w:val="24"/>
          <w:szCs w:val="24"/>
        </w:rPr>
        <w:t>選考方法</w:t>
      </w:r>
    </w:p>
    <w:p w:rsidR="00BB0AE0" w:rsidRPr="0057241A" w:rsidRDefault="00BB0AE0" w:rsidP="0057241A">
      <w:pPr>
        <w:ind w:firstLineChars="200" w:firstLine="420"/>
        <w:rPr>
          <w:szCs w:val="21"/>
        </w:rPr>
      </w:pPr>
      <w:r w:rsidRPr="0057241A">
        <w:rPr>
          <w:rFonts w:hint="eastAsia"/>
          <w:szCs w:val="21"/>
        </w:rPr>
        <w:t>応募用紙に記載された内容について書類選考します</w:t>
      </w:r>
    </w:p>
    <w:p w:rsidR="00BB0AE0" w:rsidRPr="0057241A" w:rsidRDefault="00577B5C" w:rsidP="0057241A">
      <w:pPr>
        <w:ind w:leftChars="200" w:left="630" w:hangingChars="100" w:hanging="210"/>
        <w:rPr>
          <w:szCs w:val="21"/>
        </w:rPr>
      </w:pPr>
      <w:r w:rsidRPr="0057241A">
        <w:rPr>
          <w:rFonts w:hint="eastAsia"/>
          <w:szCs w:val="21"/>
        </w:rPr>
        <w:t>※応募用紙は町民福祉課に配置しています。また太良町のホームページからも取得できます。</w:t>
      </w:r>
    </w:p>
    <w:p w:rsidR="00BB0AE0" w:rsidRPr="0057241A" w:rsidRDefault="00BB0AE0" w:rsidP="006352C3">
      <w:pPr>
        <w:ind w:firstLineChars="100" w:firstLine="240"/>
        <w:rPr>
          <w:sz w:val="24"/>
          <w:szCs w:val="24"/>
        </w:rPr>
      </w:pPr>
      <w:r w:rsidRPr="0057241A">
        <w:rPr>
          <w:rFonts w:hint="eastAsia"/>
          <w:sz w:val="24"/>
          <w:szCs w:val="24"/>
        </w:rPr>
        <w:t>応募方法</w:t>
      </w:r>
    </w:p>
    <w:p w:rsidR="00BB0AE0" w:rsidRPr="0057241A" w:rsidRDefault="004525F1" w:rsidP="006352C3">
      <w:pPr>
        <w:ind w:leftChars="200" w:left="420"/>
        <w:rPr>
          <w:szCs w:val="21"/>
        </w:rPr>
      </w:pPr>
      <w:r>
        <w:rPr>
          <w:rFonts w:hint="eastAsia"/>
          <w:szCs w:val="21"/>
        </w:rPr>
        <w:t>応募用紙に必要事項を明記のうえ、下記の提出先に８月９</w:t>
      </w:r>
      <w:r w:rsidR="00BB0AE0" w:rsidRPr="0057241A">
        <w:rPr>
          <w:rFonts w:hint="eastAsia"/>
          <w:szCs w:val="21"/>
        </w:rPr>
        <w:t>日（金曜日）必着で、郵送又は直接持参でお願いします</w:t>
      </w:r>
    </w:p>
    <w:p w:rsidR="00BB0AE0" w:rsidRPr="0057241A" w:rsidRDefault="00BB0AE0" w:rsidP="00BB0AE0">
      <w:pPr>
        <w:rPr>
          <w:sz w:val="24"/>
          <w:szCs w:val="24"/>
        </w:rPr>
      </w:pPr>
    </w:p>
    <w:p w:rsidR="00BB0AE0" w:rsidRPr="0057241A" w:rsidRDefault="00BB0AE0" w:rsidP="006352C3">
      <w:pPr>
        <w:ind w:firstLineChars="100" w:firstLine="240"/>
        <w:rPr>
          <w:sz w:val="24"/>
          <w:szCs w:val="24"/>
        </w:rPr>
      </w:pPr>
      <w:r w:rsidRPr="0057241A">
        <w:rPr>
          <w:rFonts w:hint="eastAsia"/>
          <w:sz w:val="24"/>
          <w:szCs w:val="24"/>
        </w:rPr>
        <w:t>提出先</w:t>
      </w:r>
    </w:p>
    <w:p w:rsidR="00BB0AE0" w:rsidRPr="0057241A" w:rsidRDefault="00BB0AE0" w:rsidP="0057241A">
      <w:pPr>
        <w:ind w:firstLineChars="200" w:firstLine="420"/>
        <w:rPr>
          <w:szCs w:val="21"/>
        </w:rPr>
      </w:pPr>
      <w:r w:rsidRPr="0057241A">
        <w:rPr>
          <w:rFonts w:hint="eastAsia"/>
          <w:szCs w:val="21"/>
        </w:rPr>
        <w:t>〒</w:t>
      </w:r>
      <w:r w:rsidRPr="0057241A">
        <w:rPr>
          <w:rFonts w:hint="eastAsia"/>
          <w:szCs w:val="21"/>
        </w:rPr>
        <w:t>849-1698</w:t>
      </w:r>
      <w:r w:rsidRPr="0057241A">
        <w:rPr>
          <w:rFonts w:hint="eastAsia"/>
          <w:szCs w:val="21"/>
        </w:rPr>
        <w:t xml:space="preserve">　太良町大字多良</w:t>
      </w:r>
      <w:r w:rsidRPr="0057241A">
        <w:rPr>
          <w:rFonts w:hint="eastAsia"/>
          <w:szCs w:val="21"/>
        </w:rPr>
        <w:t>1</w:t>
      </w:r>
      <w:r w:rsidRPr="0057241A">
        <w:rPr>
          <w:rFonts w:hint="eastAsia"/>
          <w:szCs w:val="21"/>
        </w:rPr>
        <w:t>番地６　太良町役場　町民福祉課　福祉係</w:t>
      </w:r>
    </w:p>
    <w:p w:rsidR="00BB0AE0" w:rsidRPr="0057241A" w:rsidRDefault="00BB0AE0" w:rsidP="00BB0AE0">
      <w:pPr>
        <w:rPr>
          <w:sz w:val="24"/>
          <w:szCs w:val="24"/>
        </w:rPr>
      </w:pPr>
    </w:p>
    <w:p w:rsidR="00BB0AE0" w:rsidRPr="0057241A" w:rsidRDefault="00BB0AE0" w:rsidP="004525F1">
      <w:pPr>
        <w:ind w:firstLineChars="100" w:firstLine="240"/>
        <w:rPr>
          <w:sz w:val="24"/>
          <w:szCs w:val="24"/>
        </w:rPr>
      </w:pPr>
      <w:r w:rsidRPr="0057241A">
        <w:rPr>
          <w:rFonts w:hint="eastAsia"/>
          <w:sz w:val="24"/>
          <w:szCs w:val="24"/>
        </w:rPr>
        <w:t>選考結果</w:t>
      </w:r>
    </w:p>
    <w:p w:rsidR="00BB0AE0" w:rsidRPr="0057241A" w:rsidRDefault="00BB0AE0" w:rsidP="004525F1">
      <w:pPr>
        <w:ind w:firstLineChars="200" w:firstLine="420"/>
        <w:rPr>
          <w:szCs w:val="21"/>
        </w:rPr>
      </w:pPr>
      <w:r w:rsidRPr="0057241A">
        <w:rPr>
          <w:rFonts w:hint="eastAsia"/>
          <w:szCs w:val="21"/>
        </w:rPr>
        <w:t>決定次第、結果について</w:t>
      </w:r>
      <w:r w:rsidR="00577B5C" w:rsidRPr="0057241A">
        <w:rPr>
          <w:rFonts w:hint="eastAsia"/>
          <w:szCs w:val="21"/>
        </w:rPr>
        <w:t>応募者全員に</w:t>
      </w:r>
      <w:r w:rsidR="004525F1">
        <w:rPr>
          <w:rFonts w:hint="eastAsia"/>
          <w:szCs w:val="21"/>
        </w:rPr>
        <w:t>通知します。</w:t>
      </w:r>
    </w:p>
    <w:sectPr w:rsidR="00BB0AE0" w:rsidRPr="0057241A" w:rsidSect="006352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0AE0"/>
    <w:rsid w:val="00137386"/>
    <w:rsid w:val="00154CF7"/>
    <w:rsid w:val="003460C5"/>
    <w:rsid w:val="003A200D"/>
    <w:rsid w:val="003D52C7"/>
    <w:rsid w:val="004525F1"/>
    <w:rsid w:val="004C7E75"/>
    <w:rsid w:val="0057241A"/>
    <w:rsid w:val="00577B5C"/>
    <w:rsid w:val="005A6DE3"/>
    <w:rsid w:val="00624748"/>
    <w:rsid w:val="006352C3"/>
    <w:rsid w:val="00661FB7"/>
    <w:rsid w:val="006D5885"/>
    <w:rsid w:val="00705E87"/>
    <w:rsid w:val="00757E35"/>
    <w:rsid w:val="00816EFD"/>
    <w:rsid w:val="00953740"/>
    <w:rsid w:val="00956EF7"/>
    <w:rsid w:val="00A87A08"/>
    <w:rsid w:val="00BB0AE0"/>
    <w:rsid w:val="00C729C1"/>
    <w:rsid w:val="00D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2F736"/>
  <w15:docId w15:val="{6334865A-1A93-47FC-97D2-136CF42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247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7B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7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9357-04B1-4B6C-9BED-779F99F1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町民福祉課08</cp:lastModifiedBy>
  <cp:revision>3</cp:revision>
  <cp:lastPrinted>2019-07-09T00:37:00Z</cp:lastPrinted>
  <dcterms:created xsi:type="dcterms:W3CDTF">2012-08-16T04:25:00Z</dcterms:created>
  <dcterms:modified xsi:type="dcterms:W3CDTF">2019-07-09T00:37:00Z</dcterms:modified>
</cp:coreProperties>
</file>